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jc w:val="center"/>
        <w:rPr>
          <w:rFonts w:ascii="微软雅黑" w:hAnsi="微软雅黑" w:eastAsia="微软雅黑" w:cs="微软雅黑"/>
          <w:sz w:val="37"/>
          <w:szCs w:val="37"/>
          <w:shd w:val="clear" w:color="auto" w:fill="FFFFFF"/>
        </w:rPr>
      </w:pPr>
      <w:bookmarkStart w:id="0" w:name="_GoBack"/>
      <w:r>
        <w:rPr>
          <w:rFonts w:hint="eastAsia" w:ascii="微软雅黑" w:hAnsi="微软雅黑" w:eastAsia="微软雅黑" w:cs="微软雅黑"/>
          <w:sz w:val="37"/>
          <w:szCs w:val="37"/>
          <w:shd w:val="clear" w:color="auto" w:fill="FFFFFF"/>
        </w:rPr>
        <w:t>文学院“班级领航”计划“朋辈导学”队伍建设管理规定（2019年试行）</w:t>
      </w:r>
    </w:p>
    <w:bookmarkEnd w:id="0"/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贯彻落实立德树人根本任务，落实推进面向新时代的三全育人、五育并举的人才培养体系和《华中师范大学关于加快建设高水平本科教育的推进计划》工作要点，继续深入探索完善“六个思政”育人新格局，充分发挥“学生思政”育人作用，构建以学生成长为中心的育人服务体系，进一步推进文学院学风建设，学院决定启动实施“班级启航”计划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充分发挥高年级优秀学生的先锋带头作用，同时为同学们提供一个展示自己、锻炼自我的平台，文学院计划面向高年级学生选拔一批“朋辈导学”，以协助新生年级辅导员、班主任对2020级各个新生班级开展班级管理、学风建设、学习交流等活动。“朋辈导学”同时担任学院 “文心”学习发展中心的“小导师”。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岗位设置与选聘：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学院为新生年级各班按每班一人配备班级朋辈导学，共计9人左右，每年8月底从大三本科学生或研究生中择优选拔，通过公示后上岗，原则上聘期为一年。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岗位要求与职责：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（一）日常管理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协助辅导员做好军训期间新生的日常管理。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（二）学业指导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1.协助辅导员做好新生的适应性教育，帮助新生更快更好地适应大学生活，尤其是学习方式方法的转化与适应，了解、熟悉所负责班级中学生的家庭背景、学习状态、个性特点、寝室生活等情况。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2.协助班导师做好专业引导，使学生认识、了解本学科及其专业的发展状况、人才培养目标与要求。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3.介绍学生所学专业的相关教学安排、课程内容、学习方法，指导学生选课，引导学生积极参加各类活动。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（三）思想引领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1.指导班委会、团支部开展班级活动，以及党、团组织发展工作。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2.每学期朋辈导学要与所在班级学生每人交流、谈心谈话至少一次，并做好谈心谈话记录，每学期末交院学生工作管理办公室。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3.每月参与一次班级会议，与辅导员、班导师共同交流和研讨所带学生相关情况，安排布置相关工作。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4.朋辈导学每两周须与辅导员、班导师沟通至少一次，反馈学生工作相关情况，如需组织学生活动，或发现学生的问题，应及时向辅导员及班导师汇报，做好协调处理工作。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岗位管理与考核：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1.每学年第一学期期末，学院学生工作管理办公室对全体朋辈导学一学期的工作进行考评，并择优予以院级表彰奖励，为工作突出的朋辈导学颁发院级“优秀朋辈导学”荣誉证书。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2.一学年结束后，由学院学生工作管理办公室对全体朋辈导学一学年的工作进行考评，择优予以院级表彰奖励，并为考评合格的朋辈导学颁发“文学院朋辈导学”聘书，考评不合格的同学将不再颁发聘书。</w:t>
      </w:r>
    </w:p>
    <w:p>
      <w:pPr>
        <w:spacing w:line="360" w:lineRule="auto"/>
        <w:ind w:firstLine="560" w:firstLineChars="200"/>
      </w:pPr>
      <w:r>
        <w:rPr>
          <w:rFonts w:hint="eastAsia" w:ascii="仿宋" w:hAnsi="仿宋" w:eastAsia="仿宋" w:cs="仿宋"/>
          <w:sz w:val="28"/>
          <w:szCs w:val="28"/>
        </w:rPr>
        <w:t>3.聘期内工作出色、考评合格的朋辈导学将给以一定的奖励，在评优评先中享受与班长相当（0.5分）的加分政策，具体加分等级视工作量和工作成绩而定。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1EFE21"/>
    <w:multiLevelType w:val="singleLevel"/>
    <w:tmpl w:val="AD1EFE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62359"/>
    <w:rsid w:val="1F36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2020-08-19T04:54:00Z</dcterms:created>
  <dc:creator>Hanna</dc:creator>
  <cp:lastModifiedBy>Hanna</cp:lastModifiedBy>
  <dcterms:modified xsi:type="dcterms:W3CDTF">2020-08-19T04:56:23Z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